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A" w:rsidRDefault="00716A0A" w:rsidP="00716A0A">
      <w:pPr>
        <w:pStyle w:val="c25"/>
        <w:spacing w:before="0" w:beforeAutospacing="0" w:after="0" w:afterAutospacing="0"/>
        <w:jc w:val="center"/>
        <w:rPr>
          <w:rStyle w:val="c11"/>
          <w:color w:val="000000" w:themeColor="text1"/>
        </w:rPr>
      </w:pPr>
      <w:r w:rsidRPr="00716A0A">
        <w:rPr>
          <w:rStyle w:val="c1"/>
          <w:b/>
          <w:bCs/>
          <w:i/>
          <w:iCs/>
          <w:color w:val="000000" w:themeColor="text1"/>
          <w:sz w:val="32"/>
          <w:szCs w:val="32"/>
        </w:rPr>
        <w:t>Беседа с родителями "Учите детей быть здоровыми" </w:t>
      </w:r>
      <w:r w:rsidRPr="00716A0A">
        <w:rPr>
          <w:rStyle w:val="c11"/>
          <w:color w:val="000000" w:themeColor="text1"/>
        </w:rPr>
        <w:t>     </w:t>
      </w:r>
    </w:p>
    <w:p w:rsidR="00716A0A" w:rsidRPr="00716A0A" w:rsidRDefault="00716A0A" w:rsidP="00716A0A">
      <w:pPr>
        <w:pStyle w:val="c25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716A0A" w:rsidRDefault="00716A0A" w:rsidP="00716A0A">
      <w:pPr>
        <w:pStyle w:val="c6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       </w:t>
      </w:r>
      <w:r>
        <w:rPr>
          <w:rStyle w:val="c3"/>
          <w:color w:val="000000"/>
          <w:sz w:val="26"/>
          <w:szCs w:val="26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716A0A" w:rsidRDefault="00716A0A" w:rsidP="00716A0A">
      <w:pPr>
        <w:pStyle w:val="c6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10%  от деятельности системы здравоохранения. А 50% от самого человека, от того образа жизни, который он ведет.</w:t>
      </w:r>
    </w:p>
    <w:p w:rsidR="00716A0A" w:rsidRDefault="00716A0A" w:rsidP="00716A0A">
      <w:pPr>
        <w:pStyle w:val="c6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закрепления своего здоровья.</w:t>
      </w:r>
    </w:p>
    <w:p w:rsidR="00716A0A" w:rsidRDefault="00716A0A" w:rsidP="00716A0A">
      <w:pPr>
        <w:pStyle w:val="c6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:rsidR="00716A0A" w:rsidRDefault="00716A0A" w:rsidP="00716A0A">
      <w:pPr>
        <w:pStyle w:val="c6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:rsidR="00716A0A" w:rsidRDefault="00716A0A" w:rsidP="00716A0A">
      <w:pPr>
        <w:pStyle w:val="c6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:rsidR="00716A0A" w:rsidRDefault="00716A0A" w:rsidP="00716A0A">
      <w:pPr>
        <w:pStyle w:val="c6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 Привычки воспитываются не столько словами, сколько делами. «Учи показом, а не рассказом</w:t>
      </w:r>
      <w:proofErr w:type="gramStart"/>
      <w:r>
        <w:rPr>
          <w:rStyle w:val="c3"/>
          <w:color w:val="000000"/>
          <w:sz w:val="26"/>
          <w:szCs w:val="26"/>
        </w:rPr>
        <w:t xml:space="preserve">» -- </w:t>
      </w:r>
      <w:proofErr w:type="gramEnd"/>
      <w:r>
        <w:rPr>
          <w:rStyle w:val="c3"/>
          <w:color w:val="000000"/>
          <w:sz w:val="26"/>
          <w:szCs w:val="26"/>
        </w:rPr>
        <w:t>говорили в древности. Каждое указание взрослых на необходимость 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 От родителей требуются терпение и выдержка.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i/>
          <w:iCs/>
          <w:color w:val="000000"/>
        </w:rPr>
        <w:t>Режим дня дошкольника.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Особое внимание необходимо уделить проблеме формирования у детей привычки соблюдения режима дня как важнейшего фактора здоровья дошкольника.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Рационально организованный режим дошкольника это: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Обязательный отдых на свежем воздухе.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Дневной сон и достаточный по продолжительности сон со строго установленным временем подъема и отхода ко сну.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Регулярное и полноценное питание.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своим детям.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</w:t>
      </w:r>
      <w:proofErr w:type="gramStart"/>
      <w:r>
        <w:rPr>
          <w:rStyle w:val="c11"/>
          <w:color w:val="000000"/>
        </w:rPr>
        <w:t>одно и тоже</w:t>
      </w:r>
      <w:proofErr w:type="gramEnd"/>
      <w:r>
        <w:rPr>
          <w:rStyle w:val="c11"/>
          <w:color w:val="000000"/>
        </w:rPr>
        <w:t xml:space="preserve"> время.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lastRenderedPageBreak/>
        <w:t>       На дорогу в детский сад нужно оставить столько времени, чтобы она стала спокойной прогулкой.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Утренняя гигиеническая гимнастика (зарядка).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</w:t>
      </w:r>
      <w:proofErr w:type="gramStart"/>
      <w:r>
        <w:rPr>
          <w:rStyle w:val="c11"/>
          <w:color w:val="000000"/>
        </w:rPr>
        <w:t>6</w:t>
      </w:r>
      <w:proofErr w:type="gramEnd"/>
      <w:r>
        <w:rPr>
          <w:rStyle w:val="c11"/>
          <w:color w:val="000000"/>
        </w:rPr>
        <w:t xml:space="preserve">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занимаются по утрам зарядкой.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Питание и отдых детей.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 Поэтому как питается ребенок, соблюдает ли он режим питания, во многом зависит его здоровье.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состоянии здоровья ребенка, вызывают утомление, снижение работоспособности, головную боль.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После обеда дошкольник обязательно должен отдохнуть. Детям   рекомендуется послеобеденный сон, после сна – прогулка и игры на свежем воздухе.       Если ребенок днем спит, то на прогулку он идет после сна.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Очень важно, чтобы в режиме дня было время на занятия по интересам.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Особое внимание надо уделить такому компоненту режима дня, как сон.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 Родителям следует стремиться к созданию условий для полноценного сна, который для 5—8-летнего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Перед сном необходимо соблюдать элементарные правила поведения: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Не играть в шумные азартные игры.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Не заниматься спортом.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Не смотреть страшные фильмы.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Родителям нельзя ругать, наказывать ребенка.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Стремитесь, чтобы ребенок ложился спать в одно и то же время.</w:t>
      </w:r>
    </w:p>
    <w:p w:rsidR="00716A0A" w:rsidRDefault="00716A0A" w:rsidP="00716A0A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Перед сном комната ребенка должна быть хорошо проветрена.</w:t>
      </w:r>
    </w:p>
    <w:p w:rsidR="00731F1E" w:rsidRDefault="00731F1E"/>
    <w:sectPr w:rsidR="0073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A0A"/>
    <w:rsid w:val="00716A0A"/>
    <w:rsid w:val="0073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71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6A0A"/>
  </w:style>
  <w:style w:type="character" w:customStyle="1" w:styleId="c11">
    <w:name w:val="c11"/>
    <w:basedOn w:val="a0"/>
    <w:rsid w:val="00716A0A"/>
  </w:style>
  <w:style w:type="paragraph" w:customStyle="1" w:styleId="c6">
    <w:name w:val="c6"/>
    <w:basedOn w:val="a"/>
    <w:rsid w:val="0071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16A0A"/>
  </w:style>
  <w:style w:type="character" w:customStyle="1" w:styleId="c3">
    <w:name w:val="c3"/>
    <w:basedOn w:val="a0"/>
    <w:rsid w:val="00716A0A"/>
  </w:style>
  <w:style w:type="character" w:customStyle="1" w:styleId="c27">
    <w:name w:val="c27"/>
    <w:basedOn w:val="a0"/>
    <w:rsid w:val="00716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2023-03-02T06:06:00Z</dcterms:created>
  <dcterms:modified xsi:type="dcterms:W3CDTF">2023-03-02T06:06:00Z</dcterms:modified>
</cp:coreProperties>
</file>